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ACC" w:rsidRDefault="008B1EE3" w:rsidP="00934ACC">
      <w:pPr>
        <w:rPr>
          <w:b/>
          <w:lang w:val="bg-BG"/>
        </w:rPr>
      </w:pPr>
      <w:r>
        <w:rPr>
          <w:b/>
          <w:lang w:val="bg-BG"/>
        </w:rPr>
        <w:t xml:space="preserve">Зад 4. Зависимост </w:t>
      </w:r>
      <w:r w:rsidR="004D437F">
        <w:rPr>
          <w:b/>
          <w:lang w:val="bg-BG"/>
        </w:rPr>
        <w:t>на плътността на златно-медни</w:t>
      </w:r>
      <w:r>
        <w:rPr>
          <w:b/>
          <w:lang w:val="bg-BG"/>
        </w:rPr>
        <w:t xml:space="preserve"> сплави от масовата концентрация</w:t>
      </w:r>
    </w:p>
    <w:p w:rsidR="008B1EE3" w:rsidRPr="00240CD0" w:rsidRDefault="0056129B" w:rsidP="00934ACC">
      <w:pPr>
        <w:rPr>
          <w:lang w:val="bg-BG"/>
        </w:rPr>
      </w:pPr>
      <w:r w:rsidRPr="008B1EE3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26035</wp:posOffset>
            </wp:positionV>
            <wp:extent cx="1089660" cy="962025"/>
            <wp:effectExtent l="0" t="0" r="0" b="9525"/>
            <wp:wrapSquare wrapText="bothSides"/>
            <wp:docPr id="71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3DCF">
        <w:rPr>
          <w:lang w:val="bg-BG"/>
        </w:rPr>
        <w:t>Златно-медните</w:t>
      </w:r>
      <w:r w:rsidR="008B1EE3" w:rsidRPr="008B1EE3">
        <w:rPr>
          <w:lang w:val="bg-BG"/>
        </w:rPr>
        <w:t xml:space="preserve"> сплави</w:t>
      </w:r>
      <w:r w:rsidR="008B1EE3">
        <w:rPr>
          <w:lang w:val="bg-BG"/>
        </w:rPr>
        <w:t xml:space="preserve"> </w:t>
      </w:r>
      <w:r w:rsidR="008B1EE3">
        <w:t>Au</w:t>
      </w:r>
      <w:r w:rsidR="008B1EE3">
        <w:rPr>
          <w:i/>
          <w:vertAlign w:val="subscript"/>
        </w:rPr>
        <w:t>x</w:t>
      </w:r>
      <w:r w:rsidR="004D437F">
        <w:t>Cu</w:t>
      </w:r>
      <w:r w:rsidR="008B1EE3">
        <w:rPr>
          <w:vertAlign w:val="subscript"/>
        </w:rPr>
        <w:t>1-</w:t>
      </w:r>
      <w:r w:rsidR="008B1EE3">
        <w:rPr>
          <w:i/>
          <w:vertAlign w:val="subscript"/>
        </w:rPr>
        <w:t>x</w:t>
      </w:r>
      <w:r w:rsidR="008B1EE3">
        <w:t xml:space="preserve"> (</w:t>
      </w:r>
      <w:r w:rsidR="008B1EE3">
        <w:rPr>
          <w:i/>
        </w:rPr>
        <w:t>x</w:t>
      </w:r>
      <w:r w:rsidR="008B1EE3">
        <w:t xml:space="preserve"> – </w:t>
      </w:r>
      <w:r w:rsidR="008B1EE3">
        <w:rPr>
          <w:lang w:val="bg-BG"/>
        </w:rPr>
        <w:t>атомна концентрация</w:t>
      </w:r>
      <w:r w:rsidR="008B1EE3">
        <w:t>)</w:t>
      </w:r>
      <w:r w:rsidR="008B1EE3" w:rsidRPr="008B1EE3">
        <w:rPr>
          <w:lang w:val="bg-BG"/>
        </w:rPr>
        <w:t xml:space="preserve"> имат кубична кристална решетка</w:t>
      </w:r>
      <w:r w:rsidR="008B1EE3">
        <w:rPr>
          <w:lang w:val="bg-BG"/>
        </w:rPr>
        <w:t xml:space="preserve"> със сле</w:t>
      </w:r>
      <w:r>
        <w:rPr>
          <w:lang w:val="bg-BG"/>
        </w:rPr>
        <w:t>дната подредба на атомите в нея</w:t>
      </w:r>
      <w:r w:rsidR="00240CD0">
        <w:rPr>
          <w:lang w:val="bg-BG"/>
        </w:rPr>
        <w:t xml:space="preserve"> (виж фигурата)</w:t>
      </w:r>
      <w:r>
        <w:rPr>
          <w:lang w:val="bg-BG"/>
        </w:rPr>
        <w:t>.</w:t>
      </w:r>
      <w:r w:rsidRPr="0056129B">
        <w:t xml:space="preserve"> </w:t>
      </w:r>
      <w:r w:rsidR="004D437F">
        <w:rPr>
          <w:lang w:val="bg-BG"/>
        </w:rPr>
        <w:t>Златните и медните</w:t>
      </w:r>
      <w:r w:rsidR="008B1EE3">
        <w:rPr>
          <w:lang w:val="bg-BG"/>
        </w:rPr>
        <w:t xml:space="preserve"> атоми заемат позициите в кристалната решетка (маркирани с точки) по случаен начин. Плътността на чистото злато е ρ</w:t>
      </w:r>
      <w:r w:rsidR="008B1EE3">
        <w:rPr>
          <w:vertAlign w:val="subscript"/>
        </w:rPr>
        <w:t>Au</w:t>
      </w:r>
      <w:r w:rsidR="00FB3FBC">
        <w:t xml:space="preserve"> = 19</w:t>
      </w:r>
      <w:r w:rsidR="00FB3FBC">
        <w:rPr>
          <w:lang w:val="bg-BG"/>
        </w:rPr>
        <w:t>,</w:t>
      </w:r>
      <w:r w:rsidR="008B1EE3">
        <w:t>30 g/cm</w:t>
      </w:r>
      <w:r w:rsidR="008B1EE3">
        <w:rPr>
          <w:vertAlign w:val="superscript"/>
        </w:rPr>
        <w:t>3</w:t>
      </w:r>
      <w:r w:rsidR="008B1EE3">
        <w:t xml:space="preserve">, </w:t>
      </w:r>
      <w:r w:rsidR="00DE1557">
        <w:rPr>
          <w:lang w:val="bg-BG"/>
        </w:rPr>
        <w:t xml:space="preserve"> </w:t>
      </w:r>
      <w:r w:rsidR="008B1EE3">
        <w:rPr>
          <w:lang w:val="bg-BG"/>
        </w:rPr>
        <w:t xml:space="preserve">константата на решетката му е </w:t>
      </w:r>
      <w:proofErr w:type="spellStart"/>
      <w:r w:rsidR="008B1EE3">
        <w:rPr>
          <w:i/>
        </w:rPr>
        <w:t>a</w:t>
      </w:r>
      <w:r w:rsidR="008B1EE3">
        <w:rPr>
          <w:vertAlign w:val="subscript"/>
        </w:rPr>
        <w:t>Au</w:t>
      </w:r>
      <w:proofErr w:type="spellEnd"/>
      <w:r w:rsidR="00FB3FBC">
        <w:t xml:space="preserve"> = 4</w:t>
      </w:r>
      <w:r w:rsidR="00FB3FBC">
        <w:rPr>
          <w:lang w:val="bg-BG"/>
        </w:rPr>
        <w:t>,</w:t>
      </w:r>
      <w:r w:rsidR="004D437F">
        <w:t>0</w:t>
      </w:r>
      <w:r w:rsidR="004D437F">
        <w:rPr>
          <w:lang w:val="bg-BG"/>
        </w:rPr>
        <w:t>78</w:t>
      </w:r>
      <w:r w:rsidR="008B1EE3">
        <w:t xml:space="preserve"> Å, </w:t>
      </w:r>
      <w:r w:rsidR="004D437F">
        <w:rPr>
          <w:lang w:val="bg-BG"/>
        </w:rPr>
        <w:t>докато за чистата мед</w:t>
      </w:r>
      <w:r w:rsidR="008B1EE3">
        <w:rPr>
          <w:lang w:val="bg-BG"/>
        </w:rPr>
        <w:t xml:space="preserve"> ρ</w:t>
      </w:r>
      <w:r w:rsidR="004D437F">
        <w:rPr>
          <w:vertAlign w:val="subscript"/>
        </w:rPr>
        <w:t>Cu</w:t>
      </w:r>
      <w:r w:rsidR="004D437F">
        <w:t xml:space="preserve"> = 8</w:t>
      </w:r>
      <w:r w:rsidR="00FB3FBC">
        <w:rPr>
          <w:lang w:val="bg-BG"/>
        </w:rPr>
        <w:t>,</w:t>
      </w:r>
      <w:r w:rsidR="004D437F">
        <w:t>96</w:t>
      </w:r>
      <w:r w:rsidR="008B1EE3">
        <w:t xml:space="preserve"> g/cm</w:t>
      </w:r>
      <w:r w:rsidR="008B1EE3">
        <w:rPr>
          <w:vertAlign w:val="superscript"/>
        </w:rPr>
        <w:t>3</w:t>
      </w:r>
      <w:r w:rsidR="008B1EE3">
        <w:t xml:space="preserve">, </w:t>
      </w:r>
      <w:r w:rsidR="007D3580">
        <w:rPr>
          <w:lang w:val="bg-BG"/>
        </w:rPr>
        <w:t xml:space="preserve"> а константата на решетката й</w:t>
      </w:r>
      <w:bookmarkStart w:id="0" w:name="_GoBack"/>
      <w:bookmarkEnd w:id="0"/>
      <w:r w:rsidR="008B1EE3">
        <w:rPr>
          <w:lang w:val="bg-BG"/>
        </w:rPr>
        <w:t xml:space="preserve"> е </w:t>
      </w:r>
      <w:proofErr w:type="spellStart"/>
      <w:r w:rsidR="008B1EE3">
        <w:rPr>
          <w:i/>
        </w:rPr>
        <w:t>a</w:t>
      </w:r>
      <w:r w:rsidR="00013DCF">
        <w:rPr>
          <w:vertAlign w:val="subscript"/>
        </w:rPr>
        <w:t>Cu</w:t>
      </w:r>
      <w:proofErr w:type="spellEnd"/>
      <w:r w:rsidR="004D437F">
        <w:t xml:space="preserve"> = 3</w:t>
      </w:r>
      <w:r w:rsidR="00FB3FBC">
        <w:rPr>
          <w:lang w:val="bg-BG"/>
        </w:rPr>
        <w:t>,</w:t>
      </w:r>
      <w:r w:rsidR="004D437F">
        <w:t>615</w:t>
      </w:r>
      <w:r w:rsidR="008B1EE3">
        <w:t xml:space="preserve"> Å.</w:t>
      </w:r>
      <w:r w:rsidR="008B1EE3">
        <w:rPr>
          <w:lang w:val="bg-BG"/>
        </w:rPr>
        <w:t xml:space="preserve"> </w:t>
      </w:r>
      <w:r w:rsidR="004D437F">
        <w:t xml:space="preserve"> </w:t>
      </w:r>
      <w:r w:rsidR="004D437F">
        <w:rPr>
          <w:lang w:val="bg-BG"/>
        </w:rPr>
        <w:t xml:space="preserve">Можем да приемем, че </w:t>
      </w:r>
      <w:r w:rsidR="008B1EE3">
        <w:rPr>
          <w:lang w:val="bg-BG"/>
        </w:rPr>
        <w:t xml:space="preserve">константата на решетката на сплавите </w:t>
      </w:r>
      <w:r w:rsidR="008B1EE3">
        <w:t>Au</w:t>
      </w:r>
      <w:r w:rsidR="008B1EE3">
        <w:rPr>
          <w:i/>
          <w:vertAlign w:val="subscript"/>
        </w:rPr>
        <w:t>x</w:t>
      </w:r>
      <w:r w:rsidR="00013DCF">
        <w:t>Cu</w:t>
      </w:r>
      <w:r w:rsidR="008B1EE3">
        <w:rPr>
          <w:vertAlign w:val="subscript"/>
        </w:rPr>
        <w:t>1-</w:t>
      </w:r>
      <w:r w:rsidR="008B1EE3">
        <w:rPr>
          <w:i/>
          <w:vertAlign w:val="subscript"/>
        </w:rPr>
        <w:t>x</w:t>
      </w:r>
      <w:r w:rsidR="008B1EE3">
        <w:rPr>
          <w:lang w:val="bg-BG"/>
        </w:rPr>
        <w:t xml:space="preserve"> зависи линейно от </w:t>
      </w:r>
      <w:r w:rsidR="008B1EE3">
        <w:rPr>
          <w:i/>
        </w:rPr>
        <w:t>x</w:t>
      </w:r>
      <w:r w:rsidR="008B1EE3">
        <w:rPr>
          <w:lang w:val="bg-BG"/>
        </w:rPr>
        <w:t xml:space="preserve">. Нека </w:t>
      </w:r>
      <w:r w:rsidR="008B1EE3">
        <w:rPr>
          <w:i/>
        </w:rPr>
        <w:t>y</w:t>
      </w:r>
      <w:r w:rsidR="008B1EE3">
        <w:t xml:space="preserve"> </w:t>
      </w:r>
      <w:r w:rsidR="008B1EE3">
        <w:rPr>
          <w:lang w:val="bg-BG"/>
        </w:rPr>
        <w:t xml:space="preserve">е масовата концентрация на сплавите </w:t>
      </w:r>
      <w:r w:rsidR="009E2B75">
        <w:t>Au</w:t>
      </w:r>
      <w:r w:rsidR="009E2B75">
        <w:rPr>
          <w:i/>
          <w:vertAlign w:val="subscript"/>
        </w:rPr>
        <w:t>y</w:t>
      </w:r>
      <w:r w:rsidR="004D437F">
        <w:t>Cu</w:t>
      </w:r>
      <w:r w:rsidR="009E2B75">
        <w:rPr>
          <w:vertAlign w:val="subscript"/>
        </w:rPr>
        <w:t>1-</w:t>
      </w:r>
      <w:r w:rsidR="009E2B75">
        <w:rPr>
          <w:i/>
          <w:vertAlign w:val="subscript"/>
        </w:rPr>
        <w:t>y</w:t>
      </w:r>
      <w:r w:rsidR="009E2B75">
        <w:t xml:space="preserve"> , </w:t>
      </w:r>
      <w:r w:rsidR="009E2B75">
        <w:rPr>
          <w:lang w:val="bg-BG"/>
        </w:rPr>
        <w:t xml:space="preserve">т.е. </w:t>
      </w:r>
      <m:oMath>
        <m:r>
          <w:rPr>
            <w:rFonts w:ascii="Cambria Math" w:hAnsi="Cambria Math"/>
            <w:lang w:val="bg-BG"/>
          </w:rPr>
          <m:t>y=</m:t>
        </m:r>
        <m:f>
          <m:fPr>
            <m:ctrlPr>
              <w:rPr>
                <w:rFonts w:ascii="Cambria Math" w:hAnsi="Cambria Math"/>
                <w:i/>
                <w:lang w:val="bg-BG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bg-BG"/>
                  </w:rPr>
                </m:ctrlPr>
              </m:sSubPr>
              <m:e>
                <m:r>
                  <w:rPr>
                    <w:rFonts w:ascii="Cambria Math" w:hAnsi="Cambria Math"/>
                    <w:lang w:val="bg-BG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Au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bg-BG"/>
                  </w:rPr>
                </m:ctrlPr>
              </m:sSubPr>
              <m:e>
                <m:r>
                  <w:rPr>
                    <w:rFonts w:ascii="Cambria Math" w:hAnsi="Cambria Math"/>
                    <w:lang w:val="bg-BG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Cu</m:t>
                </m:r>
              </m:sub>
            </m:sSub>
            <m:r>
              <w:rPr>
                <w:rFonts w:ascii="Cambria Math" w:hAnsi="Cambria Math"/>
                <w:lang w:val="bg-BG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bg-BG"/>
                  </w:rPr>
                </m:ctrlPr>
              </m:sSubPr>
              <m:e>
                <m:r>
                  <w:rPr>
                    <w:rFonts w:ascii="Cambria Math" w:hAnsi="Cambria Math"/>
                    <w:lang w:val="bg-BG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Au</m:t>
                </m:r>
              </m:sub>
            </m:sSub>
          </m:den>
        </m:f>
      </m:oMath>
      <w:r w:rsidR="009E2B75">
        <w:t xml:space="preserve">. </w:t>
      </w:r>
    </w:p>
    <w:p w:rsidR="009E2B75" w:rsidRDefault="009E2B75" w:rsidP="00934ACC">
      <w:r>
        <w:rPr>
          <w:lang w:val="bg-BG"/>
        </w:rPr>
        <w:t>а) Намерете зависимостта</w:t>
      </w:r>
      <w:r w:rsidR="00E660F6">
        <w:rPr>
          <w:lang w:val="bg-BG"/>
        </w:rPr>
        <w:t xml:space="preserve"> </w:t>
      </w:r>
      <w:r w:rsidR="008965DB">
        <w:rPr>
          <w:lang w:val="bg-BG"/>
        </w:rPr>
        <w:t xml:space="preserve">на </w:t>
      </w:r>
      <w:r w:rsidR="00344B03">
        <w:rPr>
          <w:lang w:val="bg-BG"/>
        </w:rPr>
        <w:t xml:space="preserve">атомната </w:t>
      </w:r>
      <w:r w:rsidR="00E660F6">
        <w:rPr>
          <w:lang w:val="bg-BG"/>
        </w:rPr>
        <w:t xml:space="preserve">от </w:t>
      </w:r>
      <w:r w:rsidR="00344B03">
        <w:rPr>
          <w:lang w:val="bg-BG"/>
        </w:rPr>
        <w:t xml:space="preserve">масовата </w:t>
      </w:r>
      <w:r w:rsidR="00E660F6">
        <w:rPr>
          <w:lang w:val="bg-BG"/>
        </w:rPr>
        <w:t>концентрация</w:t>
      </w:r>
      <w:r>
        <w:rPr>
          <w:lang w:val="bg-BG"/>
        </w:rPr>
        <w:t xml:space="preserve">  </w:t>
      </w:r>
      <m:oMath>
        <m:r>
          <w:rPr>
            <w:rFonts w:ascii="Cambria Math" w:hAnsi="Cambria Math"/>
            <w:lang w:val="bg-BG"/>
          </w:rPr>
          <m:t>x=f</m:t>
        </m:r>
        <m:d>
          <m:dPr>
            <m:ctrlPr>
              <w:rPr>
                <w:rFonts w:ascii="Cambria Math" w:hAnsi="Cambria Math"/>
                <w:i/>
                <w:lang w:val="bg-BG"/>
              </w:rPr>
            </m:ctrlPr>
          </m:dPr>
          <m:e>
            <m:r>
              <w:rPr>
                <w:rFonts w:ascii="Cambria Math" w:hAnsi="Cambria Math"/>
                <w:lang w:val="bg-BG"/>
              </w:rPr>
              <m:t>y</m:t>
            </m:r>
          </m:e>
        </m:d>
      </m:oMath>
      <w:r w:rsidR="00E660F6">
        <w:rPr>
          <w:lang w:val="bg-BG"/>
        </w:rPr>
        <w:t xml:space="preserve"> </w:t>
      </w:r>
      <w:r w:rsidR="00E660F6">
        <w:rPr>
          <w:b/>
          <w:lang w:val="ru-RU"/>
        </w:rPr>
        <w:t>[1</w:t>
      </w:r>
      <w:r w:rsidR="00E660F6" w:rsidRPr="00934ACC">
        <w:rPr>
          <w:b/>
          <w:lang w:val="ru-RU"/>
        </w:rPr>
        <w:t xml:space="preserve"> </w:t>
      </w:r>
      <w:r w:rsidR="00E660F6" w:rsidRPr="00934ACC">
        <w:rPr>
          <w:b/>
          <w:lang w:val="bg-BG"/>
        </w:rPr>
        <w:t>т.</w:t>
      </w:r>
      <w:r w:rsidR="00E660F6" w:rsidRPr="00934ACC">
        <w:rPr>
          <w:b/>
          <w:lang w:val="ru-RU"/>
        </w:rPr>
        <w:t>]</w:t>
      </w:r>
    </w:p>
    <w:p w:rsidR="00240CD0" w:rsidRDefault="009E2B75" w:rsidP="00934ACC">
      <w:pPr>
        <w:rPr>
          <w:lang w:val="bg-BG"/>
        </w:rPr>
      </w:pPr>
      <w:r>
        <w:rPr>
          <w:lang w:val="bg-BG"/>
        </w:rPr>
        <w:t>б) Намерете зависимостта</w:t>
      </w:r>
      <w:r w:rsidR="00E660F6">
        <w:rPr>
          <w:lang w:val="bg-BG"/>
        </w:rPr>
        <w:t xml:space="preserve"> на плътността от масовата концентрация</w:t>
      </w:r>
      <w:r w:rsidR="00240CD0">
        <w:rPr>
          <w:lang w:val="bg-BG"/>
        </w:rPr>
        <w:t xml:space="preserve"> </w:t>
      </w:r>
    </w:p>
    <w:p w:rsidR="009E2B75" w:rsidRPr="00240CD0" w:rsidRDefault="00A379A2" w:rsidP="00934ACC">
      <w:pPr>
        <w:rPr>
          <w:lang w:val="bg-BG"/>
        </w:rPr>
      </w:pPr>
      <m:oMath>
        <m:sSub>
          <m:sSubPr>
            <m:ctrlPr>
              <w:rPr>
                <w:rFonts w:ascii="Cambria Math" w:hAnsi="Cambria Math"/>
                <w:i/>
                <w:lang w:val="bg-BG"/>
              </w:rPr>
            </m:ctrlPr>
          </m:sSubPr>
          <m:e>
            <m:r>
              <w:rPr>
                <w:rFonts w:ascii="Cambria Math" w:hAnsi="Cambria Math"/>
                <w:lang w:val="bg-BG"/>
              </w:rPr>
              <m:t>ρ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bg-BG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Au</m:t>
                </m:r>
              </m:e>
              <m:sub>
                <m:r>
                  <w:rPr>
                    <w:rFonts w:ascii="Cambria Math" w:hAnsi="Cambria Math"/>
                    <w:lang w:val="bg-BG"/>
                  </w:rPr>
                  <m:t>y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val="bg-BG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bg-BG"/>
                  </w:rPr>
                  <m:t>Cu</m:t>
                </m:r>
              </m:e>
              <m:sub>
                <m:r>
                  <w:rPr>
                    <w:rFonts w:ascii="Cambria Math" w:hAnsi="Cambria Math"/>
                    <w:lang w:val="bg-BG"/>
                  </w:rPr>
                  <m:t>1-y</m:t>
                </m:r>
              </m:sub>
            </m:sSub>
          </m:sub>
        </m:sSub>
        <m:r>
          <w:rPr>
            <w:rFonts w:ascii="Cambria Math" w:hAnsi="Cambria Math"/>
            <w:lang w:val="bg-BG"/>
          </w:rPr>
          <m:t>=f(y)</m:t>
        </m:r>
      </m:oMath>
      <w:r w:rsidR="009E2B75">
        <w:rPr>
          <w:lang w:val="bg-BG"/>
        </w:rPr>
        <w:t xml:space="preserve"> </w:t>
      </w:r>
      <w:r w:rsidR="00E660F6">
        <w:rPr>
          <w:lang w:val="bg-BG"/>
        </w:rPr>
        <w:t xml:space="preserve"> </w:t>
      </w:r>
      <w:r w:rsidR="00EB6E32">
        <w:rPr>
          <w:b/>
          <w:lang w:val="ru-RU"/>
        </w:rPr>
        <w:t>[1</w:t>
      </w:r>
      <w:r w:rsidR="00E660F6" w:rsidRPr="00934ACC">
        <w:rPr>
          <w:b/>
          <w:lang w:val="ru-RU"/>
        </w:rPr>
        <w:t xml:space="preserve"> </w:t>
      </w:r>
      <w:r w:rsidR="00E660F6" w:rsidRPr="00934ACC">
        <w:rPr>
          <w:b/>
          <w:lang w:val="bg-BG"/>
        </w:rPr>
        <w:t>т.</w:t>
      </w:r>
      <w:r w:rsidR="00E660F6" w:rsidRPr="00934ACC">
        <w:rPr>
          <w:b/>
          <w:lang w:val="ru-RU"/>
        </w:rPr>
        <w:t>]</w:t>
      </w:r>
    </w:p>
    <w:p w:rsidR="008B1EE3" w:rsidRDefault="009E2B75" w:rsidP="00934ACC">
      <w:pPr>
        <w:rPr>
          <w:b/>
          <w:lang w:val="bg-BG"/>
        </w:rPr>
      </w:pPr>
      <w:r>
        <w:rPr>
          <w:lang w:val="bg-BG"/>
        </w:rPr>
        <w:t>в) Изчи</w:t>
      </w:r>
      <w:r w:rsidR="00E660F6">
        <w:rPr>
          <w:lang w:val="bg-BG"/>
        </w:rPr>
        <w:t>с</w:t>
      </w:r>
      <w:r>
        <w:rPr>
          <w:lang w:val="bg-BG"/>
        </w:rPr>
        <w:t>ле</w:t>
      </w:r>
      <w:r w:rsidR="004D437F">
        <w:rPr>
          <w:lang w:val="bg-BG"/>
        </w:rPr>
        <w:t>те плътността на златно-медната</w:t>
      </w:r>
      <w:r w:rsidRPr="008B1EE3">
        <w:rPr>
          <w:lang w:val="bg-BG"/>
        </w:rPr>
        <w:t xml:space="preserve"> </w:t>
      </w:r>
      <w:r>
        <w:rPr>
          <w:lang w:val="bg-BG"/>
        </w:rPr>
        <w:t>сплав за</w:t>
      </w:r>
      <w:r w:rsidR="00860609">
        <w:rPr>
          <w:lang w:val="bg-BG"/>
        </w:rPr>
        <w:t xml:space="preserve"> масова концентрация</w:t>
      </w:r>
      <w:r>
        <w:rPr>
          <w:lang w:val="bg-BG"/>
        </w:rPr>
        <w:t xml:space="preserve"> </w:t>
      </w:r>
      <w:r w:rsidRPr="009E2B75">
        <w:rPr>
          <w:i/>
        </w:rPr>
        <w:t>y</w:t>
      </w:r>
      <w:r>
        <w:t xml:space="preserve"> = 0,5 </w:t>
      </w:r>
      <w:r>
        <w:rPr>
          <w:lang w:val="bg-BG"/>
        </w:rPr>
        <w:t xml:space="preserve"> и </w:t>
      </w:r>
      <w:r>
        <w:t xml:space="preserve"> </w:t>
      </w:r>
      <w:r w:rsidRPr="009E2B75">
        <w:rPr>
          <w:i/>
        </w:rPr>
        <w:t>y</w:t>
      </w:r>
      <w:r>
        <w:t xml:space="preserve"> = 0,8. </w:t>
      </w:r>
      <w:r w:rsidR="00EB6E32">
        <w:rPr>
          <w:b/>
          <w:lang w:val="ru-RU"/>
        </w:rPr>
        <w:t>[1</w:t>
      </w:r>
      <w:r w:rsidR="00E660F6" w:rsidRPr="00934ACC">
        <w:rPr>
          <w:b/>
          <w:lang w:val="ru-RU"/>
        </w:rPr>
        <w:t xml:space="preserve"> </w:t>
      </w:r>
      <w:r w:rsidR="00E660F6" w:rsidRPr="00934ACC">
        <w:rPr>
          <w:b/>
          <w:lang w:val="bg-BG"/>
        </w:rPr>
        <w:t>т.</w:t>
      </w:r>
      <w:r w:rsidR="00E660F6" w:rsidRPr="00934ACC">
        <w:rPr>
          <w:b/>
          <w:lang w:val="ru-RU"/>
        </w:rPr>
        <w:t>]</w:t>
      </w: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AC6D2E" w:rsidRPr="00CF7A8B" w:rsidRDefault="00AC6D2E" w:rsidP="00AC6D2E">
      <w:pPr>
        <w:rPr>
          <w:rFonts w:ascii="Cambria Math" w:hAnsi="Cambria Math"/>
          <w:lang w:val="bg-BG"/>
          <w:oMath/>
        </w:rPr>
      </w:pPr>
      <w:r>
        <w:rPr>
          <w:b/>
          <w:lang w:val="bg-BG"/>
        </w:rPr>
        <w:t>Зад 5. Микроскопичен смисъл на електричното съпротивление</w:t>
      </w:r>
    </w:p>
    <w:p w:rsidR="00AC6D2E" w:rsidRDefault="00886C41" w:rsidP="00AC6D2E">
      <w:pPr>
        <w:rPr>
          <w:lang w:val="bg-BG"/>
        </w:rPr>
      </w:pPr>
      <w:r>
        <w:rPr>
          <w:lang w:val="bg-BG"/>
        </w:rPr>
        <w:t xml:space="preserve">В най-простия микроскопичен модел електричното съпротивление на металите може да се обясни предполагайки, че свободните електрони в тях се движат свободно и се ускоряват </w:t>
      </w:r>
      <w:r w:rsidR="009F7F12">
        <w:rPr>
          <w:lang w:val="bg-BG"/>
        </w:rPr>
        <w:t xml:space="preserve">от покой </w:t>
      </w:r>
      <w:r>
        <w:rPr>
          <w:lang w:val="bg-BG"/>
        </w:rPr>
        <w:t xml:space="preserve">от външното електрично поле само за интервал от време τ (наричано време на свободен пробег на електрона, или „време между два удара в кристалната решетка“, или време между два акта на разсейване). След това те се спират и започват равноускорителното си движение наново. </w:t>
      </w:r>
    </w:p>
    <w:p w:rsidR="00886C41" w:rsidRDefault="00886C41" w:rsidP="00AC6D2E">
      <w:pPr>
        <w:rPr>
          <w:b/>
          <w:lang w:val="ru-RU"/>
        </w:rPr>
      </w:pPr>
      <w:r>
        <w:rPr>
          <w:lang w:val="bg-BG"/>
        </w:rPr>
        <w:t xml:space="preserve">а) Нека концентрацията на електроните в метала е </w:t>
      </w:r>
      <w:r>
        <w:rPr>
          <w:i/>
        </w:rPr>
        <w:t>n</w:t>
      </w:r>
      <w:r>
        <w:t xml:space="preserve">, </w:t>
      </w:r>
      <w:r>
        <w:rPr>
          <w:lang w:val="bg-BG"/>
        </w:rPr>
        <w:t xml:space="preserve">а неговото специфично електрично съпротивление е </w:t>
      </w:r>
      <w:r w:rsidRPr="00886C41">
        <w:rPr>
          <w:lang w:val="bg-BG"/>
        </w:rPr>
        <w:t>ρ</w:t>
      </w:r>
      <w:r>
        <w:rPr>
          <w:lang w:val="bg-BG"/>
        </w:rPr>
        <w:t xml:space="preserve">. Намерете израз за τ чрез дадените параметри. </w:t>
      </w:r>
      <w:r w:rsidR="00CF7A8B">
        <w:rPr>
          <w:b/>
          <w:lang w:val="ru-RU"/>
        </w:rPr>
        <w:t>[1</w:t>
      </w:r>
      <w:r w:rsidRPr="00934ACC">
        <w:rPr>
          <w:b/>
          <w:lang w:val="ru-RU"/>
        </w:rPr>
        <w:t xml:space="preserve"> </w:t>
      </w:r>
      <w:r w:rsidRPr="00934ACC">
        <w:rPr>
          <w:b/>
          <w:lang w:val="bg-BG"/>
        </w:rPr>
        <w:t>т.</w:t>
      </w:r>
      <w:r w:rsidRPr="00934ACC">
        <w:rPr>
          <w:b/>
          <w:lang w:val="ru-RU"/>
        </w:rPr>
        <w:t>]</w:t>
      </w:r>
    </w:p>
    <w:p w:rsidR="00CF7A8B" w:rsidRPr="007412EA" w:rsidRDefault="00CF7A8B" w:rsidP="00CF7A8B">
      <w:pPr>
        <w:rPr>
          <w:lang w:val="bg-BG"/>
        </w:rPr>
      </w:pPr>
      <w:r>
        <w:rPr>
          <w:lang w:val="bg-BG"/>
        </w:rPr>
        <w:t xml:space="preserve">б) Намерете отношението </w:t>
      </w:r>
      <m:oMath>
        <m:f>
          <m:fPr>
            <m:ctrlPr>
              <w:rPr>
                <w:rFonts w:ascii="Cambria Math" w:hAnsi="Cambria Math"/>
                <w:i/>
                <w:lang w:val="bg-BG"/>
              </w:rPr>
            </m:ctrlPr>
          </m:fPr>
          <m:num>
            <m:r>
              <w:rPr>
                <w:rFonts w:ascii="Cambria Math" w:hAnsi="Cambria Math"/>
              </w:rPr>
              <m:t>P</m:t>
            </m:r>
          </m:num>
          <m:den>
            <m:f>
              <m:fPr>
                <m:ctrlPr>
                  <w:rPr>
                    <w:rFonts w:ascii="Cambria Math" w:hAnsi="Cambria Math"/>
                    <w:i/>
                    <w:lang w:val="bg-BG"/>
                  </w:rPr>
                </m:ctrlPr>
              </m:fPr>
              <m:num>
                <m:r>
                  <w:rPr>
                    <w:rFonts w:ascii="Cambria Math" w:hAnsi="Cambria Math"/>
                    <w:lang w:val="bg-BG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bg-BG"/>
                      </w:rPr>
                      <m:t>Е</m:t>
                    </m:r>
                  </m:e>
                  <m:sub>
                    <m:r>
                      <w:rPr>
                        <w:rFonts w:ascii="Cambria Math" w:hAnsi="Cambria Math"/>
                        <w:lang w:val="bg-BG"/>
                      </w:rPr>
                      <m:t>кин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bg-BG"/>
                  </w:rPr>
                  <m:t>Δ</m:t>
                </m:r>
                <m:r>
                  <w:rPr>
                    <w:rFonts w:ascii="Cambria Math" w:hAnsi="Cambria Math"/>
                  </w:rPr>
                  <m:t>t</m:t>
                </m:r>
              </m:den>
            </m:f>
          </m:den>
        </m:f>
      </m:oMath>
      <w:r>
        <w:rPr>
          <w:lang w:val="ru-RU"/>
        </w:rPr>
        <w:t xml:space="preserve"> </w:t>
      </w:r>
      <w:r>
        <w:t xml:space="preserve">, </w:t>
      </w:r>
      <w:r>
        <w:rPr>
          <w:lang w:val="bg-BG"/>
        </w:rPr>
        <w:t xml:space="preserve">където </w:t>
      </w:r>
      <w:r>
        <w:rPr>
          <w:i/>
        </w:rPr>
        <w:t>P</w:t>
      </w:r>
      <w:r>
        <w:rPr>
          <w:lang w:val="bg-BG"/>
        </w:rPr>
        <w:t xml:space="preserve"> – електричната мощност, отделена в проводник с дължина </w:t>
      </w:r>
      <w:r>
        <w:rPr>
          <w:i/>
        </w:rPr>
        <w:t>l</w:t>
      </w:r>
      <w:r>
        <w:t xml:space="preserve"> </w:t>
      </w:r>
      <w:r>
        <w:rPr>
          <w:lang w:val="bg-BG"/>
        </w:rPr>
        <w:t xml:space="preserve">и сечение </w:t>
      </w:r>
      <w:r>
        <w:rPr>
          <w:i/>
        </w:rPr>
        <w:t>S</w:t>
      </w:r>
      <w:r>
        <w:rPr>
          <w:lang w:val="bg-BG"/>
        </w:rPr>
        <w:t xml:space="preserve">, </w:t>
      </w:r>
      <w:proofErr w:type="gramStart"/>
      <w:r w:rsidR="007412EA">
        <w:t>a</w:t>
      </w:r>
      <w:proofErr w:type="gramEnd"/>
      <w:r w:rsidR="007412EA">
        <w:t xml:space="preserve"> </w:t>
      </w:r>
      <m:oMath>
        <m:f>
          <m:fPr>
            <m:ctrlPr>
              <w:rPr>
                <w:rFonts w:ascii="Cambria Math" w:hAnsi="Cambria Math"/>
                <w:i/>
                <w:lang w:val="bg-BG"/>
              </w:rPr>
            </m:ctrlPr>
          </m:fPr>
          <m:num>
            <m:r>
              <w:rPr>
                <w:rFonts w:ascii="Cambria Math" w:hAnsi="Cambria Math"/>
                <w:lang w:val="bg-BG"/>
              </w:rPr>
              <m:t>Δ</m:t>
            </m:r>
            <m:sSub>
              <m:sSubPr>
                <m:ctrlPr>
                  <w:rPr>
                    <w:rFonts w:ascii="Cambria Math" w:hAnsi="Cambria Math"/>
                    <w:i/>
                    <w:lang w:val="bg-BG"/>
                  </w:rPr>
                </m:ctrlPr>
              </m:sSubPr>
              <m:e>
                <m:r>
                  <w:rPr>
                    <w:rFonts w:ascii="Cambria Math" w:hAnsi="Cambria Math"/>
                    <w:lang w:val="bg-BG"/>
                  </w:rPr>
                  <m:t>Е</m:t>
                </m:r>
              </m:e>
              <m:sub>
                <m:r>
                  <w:rPr>
                    <w:rFonts w:ascii="Cambria Math" w:hAnsi="Cambria Math"/>
                    <w:lang w:val="bg-BG"/>
                  </w:rPr>
                  <m:t>кин</m:t>
                </m:r>
              </m:sub>
            </m:sSub>
          </m:num>
          <m:den>
            <m:r>
              <w:rPr>
                <w:rFonts w:ascii="Cambria Math" w:hAnsi="Cambria Math"/>
                <w:lang w:val="bg-BG"/>
              </w:rPr>
              <m:t>Δ</m:t>
            </m:r>
            <m:r>
              <w:rPr>
                <w:rFonts w:ascii="Cambria Math" w:hAnsi="Cambria Math"/>
              </w:rPr>
              <m:t>t</m:t>
            </m:r>
          </m:den>
        </m:f>
      </m:oMath>
      <w:r w:rsidR="007412EA">
        <w:t xml:space="preserve"> e </w:t>
      </w:r>
      <w:r w:rsidR="007412EA">
        <w:rPr>
          <w:lang w:val="bg-BG"/>
        </w:rPr>
        <w:t xml:space="preserve">кинетичната енергия на електроните, загубена (превърнала се в топлина) за единица време. </w:t>
      </w:r>
      <w:r w:rsidR="007412EA">
        <w:rPr>
          <w:b/>
          <w:lang w:val="ru-RU"/>
        </w:rPr>
        <w:t>[1</w:t>
      </w:r>
      <w:r w:rsidR="007412EA" w:rsidRPr="00934ACC">
        <w:rPr>
          <w:b/>
          <w:lang w:val="ru-RU"/>
        </w:rPr>
        <w:t xml:space="preserve"> </w:t>
      </w:r>
      <w:r w:rsidR="007412EA" w:rsidRPr="00934ACC">
        <w:rPr>
          <w:b/>
          <w:lang w:val="bg-BG"/>
        </w:rPr>
        <w:t>т.</w:t>
      </w:r>
      <w:r w:rsidR="007412EA" w:rsidRPr="00934ACC">
        <w:rPr>
          <w:b/>
          <w:lang w:val="ru-RU"/>
        </w:rPr>
        <w:t>]</w:t>
      </w:r>
    </w:p>
    <w:p w:rsidR="00CF7A8B" w:rsidRPr="00013DCF" w:rsidRDefault="00CF7A8B" w:rsidP="00AC6D2E">
      <w:r>
        <w:rPr>
          <w:lang w:val="ru-RU"/>
        </w:rPr>
        <w:t>в</w:t>
      </w:r>
      <w:r w:rsidR="00886C41">
        <w:rPr>
          <w:lang w:val="ru-RU"/>
        </w:rPr>
        <w:t xml:space="preserve">) </w:t>
      </w:r>
      <w:r>
        <w:rPr>
          <w:lang w:val="bg-BG"/>
        </w:rPr>
        <w:t xml:space="preserve">Изчислете времето на свободен пробег на електрона за алуминий. Йоните алуминий имат заряд </w:t>
      </w:r>
      <m:oMath>
        <m:r>
          <w:rPr>
            <w:rFonts w:ascii="Cambria Math" w:hAnsi="Cambria Math"/>
            <w:lang w:val="bg-BG"/>
          </w:rPr>
          <m:t>q=+3e</m:t>
        </m:r>
      </m:oMath>
      <w:r>
        <w:rPr>
          <w:lang w:val="bg-BG"/>
        </w:rPr>
        <w:t xml:space="preserve">. Атомната маса на алуминия е </w:t>
      </w:r>
      <w:r>
        <w:rPr>
          <w:i/>
        </w:rPr>
        <w:t>A</w:t>
      </w:r>
      <w:r>
        <w:t xml:space="preserve"> = 27,0, </w:t>
      </w:r>
      <w:r>
        <w:rPr>
          <w:lang w:val="bg-BG"/>
        </w:rPr>
        <w:t>а плътността му е μ = 2</w:t>
      </w:r>
      <w:r>
        <w:t>,</w:t>
      </w:r>
      <w:r>
        <w:rPr>
          <w:lang w:val="bg-BG"/>
        </w:rPr>
        <w:t xml:space="preserve">70 </w:t>
      </w:r>
      <w:r>
        <w:t>g/cm</w:t>
      </w:r>
      <w:r>
        <w:rPr>
          <w:vertAlign w:val="superscript"/>
        </w:rPr>
        <w:t>3</w:t>
      </w:r>
      <w:r>
        <w:t xml:space="preserve">. </w:t>
      </w:r>
      <w:r>
        <w:rPr>
          <w:lang w:val="bg-BG"/>
        </w:rPr>
        <w:t xml:space="preserve">Специфичното електрично съпротивление му е </w:t>
      </w:r>
      <w:r w:rsidRPr="00886C41">
        <w:rPr>
          <w:lang w:val="bg-BG"/>
        </w:rPr>
        <w:t>ρ</w:t>
      </w:r>
      <w:r>
        <w:rPr>
          <w:lang w:val="bg-BG"/>
        </w:rPr>
        <w:t xml:space="preserve"> = 28,2.10</w:t>
      </w:r>
      <w:r>
        <w:rPr>
          <w:vertAlign w:val="superscript"/>
          <w:lang w:val="bg-BG"/>
        </w:rPr>
        <w:t>-9</w:t>
      </w:r>
      <w:r>
        <w:rPr>
          <w:lang w:val="bg-BG"/>
        </w:rPr>
        <w:t xml:space="preserve"> Ω.</w:t>
      </w:r>
      <w:r>
        <w:t xml:space="preserve">m. </w:t>
      </w:r>
      <w:r>
        <w:rPr>
          <w:lang w:val="bg-BG"/>
        </w:rPr>
        <w:t>М</w:t>
      </w:r>
      <w:r w:rsidR="00886C41">
        <w:rPr>
          <w:lang w:val="ru-RU"/>
        </w:rPr>
        <w:t xml:space="preserve">асата на електрона е </w:t>
      </w:r>
      <w:r w:rsidR="00886C41">
        <w:rPr>
          <w:i/>
        </w:rPr>
        <w:t>m</w:t>
      </w:r>
      <w:r w:rsidR="00886C41">
        <w:t xml:space="preserve"> = 9,11.10</w:t>
      </w:r>
      <w:r w:rsidR="00886C41">
        <w:rPr>
          <w:vertAlign w:val="superscript"/>
        </w:rPr>
        <w:t>-31</w:t>
      </w:r>
      <w:r w:rsidR="00886C41">
        <w:t xml:space="preserve"> kg, </w:t>
      </w:r>
      <w:r>
        <w:rPr>
          <w:lang w:val="bg-BG"/>
        </w:rPr>
        <w:t>елементарният електричен заряд</w:t>
      </w:r>
      <w:r w:rsidR="00886C41">
        <w:rPr>
          <w:lang w:val="bg-BG"/>
        </w:rPr>
        <w:t xml:space="preserve"> е </w:t>
      </w:r>
      <w:r w:rsidR="00886C41">
        <w:rPr>
          <w:i/>
          <w:lang w:val="bg-BG"/>
        </w:rPr>
        <w:t>е</w:t>
      </w:r>
      <w:r w:rsidR="00886C41">
        <w:rPr>
          <w:lang w:val="bg-BG"/>
        </w:rPr>
        <w:t xml:space="preserve"> = 1,60.10</w:t>
      </w:r>
      <w:r w:rsidR="00886C41">
        <w:rPr>
          <w:vertAlign w:val="superscript"/>
          <w:lang w:val="bg-BG"/>
        </w:rPr>
        <w:t>-19</w:t>
      </w:r>
      <w:r w:rsidR="00886C41">
        <w:rPr>
          <w:lang w:val="bg-BG"/>
        </w:rPr>
        <w:t xml:space="preserve"> </w:t>
      </w:r>
      <w:r w:rsidR="00886C41">
        <w:t xml:space="preserve">C, </w:t>
      </w:r>
      <w:r w:rsidR="00886C41">
        <w:rPr>
          <w:lang w:val="bg-BG"/>
        </w:rPr>
        <w:t xml:space="preserve">атомната единица за маса е </w:t>
      </w:r>
      <w:r w:rsidR="00886C41">
        <w:rPr>
          <w:i/>
        </w:rPr>
        <w:t xml:space="preserve">u = </w:t>
      </w:r>
      <w:r w:rsidR="00886C41">
        <w:rPr>
          <w:lang w:val="bg-BG"/>
        </w:rPr>
        <w:t>1,66.10</w:t>
      </w:r>
      <w:r w:rsidR="00886C41">
        <w:rPr>
          <w:vertAlign w:val="superscript"/>
          <w:lang w:val="bg-BG"/>
        </w:rPr>
        <w:t>-27</w:t>
      </w:r>
      <w:r w:rsidR="00886C41">
        <w:rPr>
          <w:lang w:val="bg-BG"/>
        </w:rPr>
        <w:t xml:space="preserve"> </w:t>
      </w:r>
      <w:r w:rsidR="00886C41">
        <w:t xml:space="preserve">kg. </w:t>
      </w:r>
      <w:r>
        <w:rPr>
          <w:b/>
          <w:lang w:val="ru-RU"/>
        </w:rPr>
        <w:t>[1</w:t>
      </w:r>
      <w:r w:rsidRPr="00934ACC">
        <w:rPr>
          <w:b/>
          <w:lang w:val="ru-RU"/>
        </w:rPr>
        <w:t xml:space="preserve"> </w:t>
      </w:r>
      <w:r w:rsidRPr="00934ACC">
        <w:rPr>
          <w:b/>
          <w:lang w:val="bg-BG"/>
        </w:rPr>
        <w:t>т.</w:t>
      </w:r>
      <w:r w:rsidRPr="00934ACC">
        <w:rPr>
          <w:b/>
          <w:lang w:val="ru-RU"/>
        </w:rPr>
        <w:t>]</w:t>
      </w:r>
    </w:p>
    <w:p w:rsidR="00886C41" w:rsidRDefault="00886C41" w:rsidP="00AC6D2E">
      <w:pPr>
        <w:rPr>
          <w:b/>
          <w:lang w:val="ru-RU"/>
        </w:rPr>
      </w:pPr>
    </w:p>
    <w:p w:rsidR="003C6B51" w:rsidRDefault="003C6B51" w:rsidP="003C6B51">
      <w:pPr>
        <w:rPr>
          <w:b/>
          <w:lang w:val="bg-BG"/>
        </w:rPr>
      </w:pPr>
      <w:r>
        <w:rPr>
          <w:b/>
          <w:lang w:val="bg-BG"/>
        </w:rPr>
        <w:t>Зад 6. Зареден диск в магнитно поле</w:t>
      </w:r>
    </w:p>
    <w:p w:rsidR="002A0F3F" w:rsidRPr="003C6B51" w:rsidRDefault="003C6B51" w:rsidP="003C6B51">
      <w:pPr>
        <w:rPr>
          <w:i/>
          <w:lang w:val="bg-BG"/>
        </w:rPr>
      </w:pPr>
      <w:r>
        <w:rPr>
          <w:lang w:val="bg-BG"/>
        </w:rPr>
        <w:t xml:space="preserve">Еднороден </w:t>
      </w:r>
      <w:r w:rsidR="00137EBE">
        <w:rPr>
          <w:lang w:val="bg-BG"/>
        </w:rPr>
        <w:t xml:space="preserve">диелектричен </w:t>
      </w:r>
      <w:r>
        <w:rPr>
          <w:lang w:val="bg-BG"/>
        </w:rPr>
        <w:t xml:space="preserve">диск има маса </w:t>
      </w:r>
      <w:r>
        <w:rPr>
          <w:i/>
        </w:rPr>
        <w:t>m</w:t>
      </w:r>
      <w:r>
        <w:t xml:space="preserve"> </w:t>
      </w:r>
      <w:r>
        <w:rPr>
          <w:lang w:val="bg-BG"/>
        </w:rPr>
        <w:t>и е зареден равномерно</w:t>
      </w:r>
      <w:r w:rsidR="00EC1DF5">
        <w:rPr>
          <w:lang w:val="bg-BG"/>
        </w:rPr>
        <w:t xml:space="preserve"> с</w:t>
      </w:r>
      <w:r w:rsidR="00EC1DF5">
        <w:t xml:space="preserve"> </w:t>
      </w:r>
      <w:r w:rsidR="00EC1DF5">
        <w:rPr>
          <w:lang w:val="bg-BG"/>
        </w:rPr>
        <w:t>електричен</w:t>
      </w:r>
      <w:r>
        <w:rPr>
          <w:lang w:val="bg-BG"/>
        </w:rPr>
        <w:t xml:space="preserve"> заряд </w:t>
      </w:r>
      <w:r>
        <w:rPr>
          <w:i/>
        </w:rPr>
        <w:t>q</w:t>
      </w:r>
      <w:r>
        <w:rPr>
          <w:i/>
          <w:lang w:val="bg-BG"/>
        </w:rPr>
        <w:t xml:space="preserve">. </w:t>
      </w:r>
      <w:r>
        <w:rPr>
          <w:lang w:val="bg-BG"/>
        </w:rPr>
        <w:t xml:space="preserve">Първоначално е в покой. Поставен е в еднородно магнитно поле, успоредно на оста му, изменящо се по произволен начин с времето </w:t>
      </w:r>
      <m:oMath>
        <m:r>
          <w:rPr>
            <w:rFonts w:ascii="Cambria Math" w:hAnsi="Cambria Math"/>
            <w:lang w:val="bg-BG"/>
          </w:rPr>
          <m:t>B=B</m:t>
        </m:r>
        <m:d>
          <m:dPr>
            <m:ctrlPr>
              <w:rPr>
                <w:rFonts w:ascii="Cambria Math" w:hAnsi="Cambria Math"/>
                <w:i/>
                <w:lang w:val="bg-BG"/>
              </w:rPr>
            </m:ctrlPr>
          </m:dPr>
          <m:e>
            <m:r>
              <w:rPr>
                <w:rFonts w:ascii="Cambria Math" w:hAnsi="Cambria Math"/>
                <w:lang w:val="bg-BG"/>
              </w:rPr>
              <m:t>t</m:t>
            </m:r>
          </m:e>
        </m:d>
      </m:oMath>
      <w:r w:rsidR="00F17814">
        <w:rPr>
          <w:lang w:val="bg-BG"/>
        </w:rPr>
        <w:t xml:space="preserve">, </w:t>
      </w:r>
      <w:r>
        <w:rPr>
          <w:lang w:val="bg-BG"/>
        </w:rPr>
        <w:t xml:space="preserve">като </w:t>
      </w:r>
      <m:oMath>
        <m:r>
          <w:rPr>
            <w:rFonts w:ascii="Cambria Math" w:hAnsi="Cambria Math"/>
            <w:lang w:val="bg-BG"/>
          </w:rPr>
          <m:t>B</m:t>
        </m:r>
        <m:d>
          <m:dPr>
            <m:ctrlPr>
              <w:rPr>
                <w:rFonts w:ascii="Cambria Math" w:hAnsi="Cambria Math"/>
                <w:i/>
                <w:lang w:val="bg-BG"/>
              </w:rPr>
            </m:ctrlPr>
          </m:dPr>
          <m:e>
            <m:r>
              <w:rPr>
                <w:rFonts w:ascii="Cambria Math" w:hAnsi="Cambria Math"/>
                <w:lang w:val="bg-BG"/>
              </w:rPr>
              <m:t>0</m:t>
            </m:r>
          </m:e>
        </m:d>
        <m:r>
          <w:rPr>
            <w:rFonts w:ascii="Cambria Math" w:hAnsi="Cambria Math"/>
            <w:lang w:val="bg-BG"/>
          </w:rPr>
          <m:t>=0</m:t>
        </m:r>
      </m:oMath>
      <w:r>
        <w:rPr>
          <w:lang w:val="bg-BG"/>
        </w:rPr>
        <w:t xml:space="preserve">. Намерете как </w:t>
      </w:r>
      <w:r w:rsidR="00A14A77">
        <w:rPr>
          <w:lang w:val="bg-BG"/>
        </w:rPr>
        <w:t>зависи</w:t>
      </w:r>
      <w:r>
        <w:rPr>
          <w:lang w:val="bg-BG"/>
        </w:rPr>
        <w:t xml:space="preserve"> ъгловата скорост ω</w:t>
      </w:r>
      <w:r w:rsidR="00176FE5">
        <w:rPr>
          <w:lang w:val="bg-BG"/>
        </w:rPr>
        <w:t>(</w:t>
      </w:r>
      <w:r w:rsidR="00176FE5">
        <w:rPr>
          <w:i/>
        </w:rPr>
        <w:t>t</w:t>
      </w:r>
      <w:r w:rsidR="00176FE5">
        <w:rPr>
          <w:lang w:val="bg-BG"/>
        </w:rPr>
        <w:t>)</w:t>
      </w:r>
      <w:r>
        <w:rPr>
          <w:lang w:val="bg-BG"/>
        </w:rPr>
        <w:t xml:space="preserve"> на диска </w:t>
      </w:r>
      <w:r w:rsidR="00A14A77">
        <w:rPr>
          <w:lang w:val="bg-BG"/>
        </w:rPr>
        <w:t>от</w:t>
      </w:r>
      <w:r>
        <w:rPr>
          <w:lang w:val="bg-BG"/>
        </w:rPr>
        <w:t xml:space="preserve"> времето. </w:t>
      </w:r>
      <w:r>
        <w:rPr>
          <w:b/>
          <w:lang w:val="ru-RU"/>
        </w:rPr>
        <w:t>[3</w:t>
      </w:r>
      <w:r w:rsidRPr="00934ACC">
        <w:rPr>
          <w:b/>
          <w:lang w:val="ru-RU"/>
        </w:rPr>
        <w:t xml:space="preserve"> </w:t>
      </w:r>
      <w:r w:rsidRPr="00934ACC">
        <w:rPr>
          <w:b/>
          <w:lang w:val="bg-BG"/>
        </w:rPr>
        <w:t>т.</w:t>
      </w:r>
      <w:r w:rsidRPr="00934ACC">
        <w:rPr>
          <w:b/>
          <w:lang w:val="ru-RU"/>
        </w:rPr>
        <w:t>]</w:t>
      </w: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E825F1" w:rsidRPr="007412EA" w:rsidRDefault="00E825F1" w:rsidP="00E825F1">
      <w:pPr>
        <w:rPr>
          <w:lang w:val="bg-BG"/>
        </w:rPr>
      </w:pPr>
    </w:p>
    <w:sectPr w:rsidR="00E825F1" w:rsidRPr="007412EA" w:rsidSect="002D271C"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9A2" w:rsidRDefault="00A379A2" w:rsidP="000E7F87">
      <w:r>
        <w:separator/>
      </w:r>
    </w:p>
  </w:endnote>
  <w:endnote w:type="continuationSeparator" w:id="0">
    <w:p w:rsidR="00A379A2" w:rsidRDefault="00A379A2" w:rsidP="000E7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9A2" w:rsidRDefault="00A379A2" w:rsidP="000E7F87">
      <w:r>
        <w:separator/>
      </w:r>
    </w:p>
  </w:footnote>
  <w:footnote w:type="continuationSeparator" w:id="0">
    <w:p w:rsidR="00A379A2" w:rsidRDefault="00A379A2" w:rsidP="000E7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BE4"/>
    <w:rsid w:val="000043CE"/>
    <w:rsid w:val="00013DCF"/>
    <w:rsid w:val="00032B41"/>
    <w:rsid w:val="00085FE2"/>
    <w:rsid w:val="00092E6D"/>
    <w:rsid w:val="000B5BE4"/>
    <w:rsid w:val="000D7AA0"/>
    <w:rsid w:val="000E49D6"/>
    <w:rsid w:val="000E7F87"/>
    <w:rsid w:val="000F040A"/>
    <w:rsid w:val="000F1B5E"/>
    <w:rsid w:val="001005B0"/>
    <w:rsid w:val="00130691"/>
    <w:rsid w:val="00133DAE"/>
    <w:rsid w:val="00137EBE"/>
    <w:rsid w:val="00176FE5"/>
    <w:rsid w:val="00192EE1"/>
    <w:rsid w:val="001F3880"/>
    <w:rsid w:val="00225B63"/>
    <w:rsid w:val="002308DE"/>
    <w:rsid w:val="00240CD0"/>
    <w:rsid w:val="00252E6C"/>
    <w:rsid w:val="00263B8B"/>
    <w:rsid w:val="002937B9"/>
    <w:rsid w:val="002A0F3F"/>
    <w:rsid w:val="002A6A9A"/>
    <w:rsid w:val="002C5513"/>
    <w:rsid w:val="002D271C"/>
    <w:rsid w:val="00315A77"/>
    <w:rsid w:val="00344B03"/>
    <w:rsid w:val="003C6B51"/>
    <w:rsid w:val="003F00F2"/>
    <w:rsid w:val="00412F52"/>
    <w:rsid w:val="00437378"/>
    <w:rsid w:val="00466434"/>
    <w:rsid w:val="00471A45"/>
    <w:rsid w:val="00481E72"/>
    <w:rsid w:val="0048794A"/>
    <w:rsid w:val="00490EEB"/>
    <w:rsid w:val="00497218"/>
    <w:rsid w:val="004B2CDA"/>
    <w:rsid w:val="004D437F"/>
    <w:rsid w:val="00551E2C"/>
    <w:rsid w:val="0056129B"/>
    <w:rsid w:val="00572D5B"/>
    <w:rsid w:val="005759D1"/>
    <w:rsid w:val="005A7F24"/>
    <w:rsid w:val="005D588F"/>
    <w:rsid w:val="00613369"/>
    <w:rsid w:val="00684064"/>
    <w:rsid w:val="006A26BB"/>
    <w:rsid w:val="007412EA"/>
    <w:rsid w:val="007516F7"/>
    <w:rsid w:val="007553F8"/>
    <w:rsid w:val="00784C41"/>
    <w:rsid w:val="007936AD"/>
    <w:rsid w:val="007C07DE"/>
    <w:rsid w:val="007C1906"/>
    <w:rsid w:val="007D3580"/>
    <w:rsid w:val="007D3E7C"/>
    <w:rsid w:val="007E3078"/>
    <w:rsid w:val="007F22C4"/>
    <w:rsid w:val="00846261"/>
    <w:rsid w:val="00860609"/>
    <w:rsid w:val="00886C41"/>
    <w:rsid w:val="008965DB"/>
    <w:rsid w:val="008B1EE3"/>
    <w:rsid w:val="008B60B3"/>
    <w:rsid w:val="008C71C3"/>
    <w:rsid w:val="008F6671"/>
    <w:rsid w:val="00934ACC"/>
    <w:rsid w:val="009444D9"/>
    <w:rsid w:val="00954ABD"/>
    <w:rsid w:val="00957D77"/>
    <w:rsid w:val="00995523"/>
    <w:rsid w:val="009A4CB4"/>
    <w:rsid w:val="009E2B75"/>
    <w:rsid w:val="009E42D0"/>
    <w:rsid w:val="009F7F12"/>
    <w:rsid w:val="00A14A77"/>
    <w:rsid w:val="00A17605"/>
    <w:rsid w:val="00A25714"/>
    <w:rsid w:val="00A323EF"/>
    <w:rsid w:val="00A379A2"/>
    <w:rsid w:val="00A454F7"/>
    <w:rsid w:val="00A5044A"/>
    <w:rsid w:val="00A66ACA"/>
    <w:rsid w:val="00A77CAE"/>
    <w:rsid w:val="00A9161C"/>
    <w:rsid w:val="00A97869"/>
    <w:rsid w:val="00AB2715"/>
    <w:rsid w:val="00AC4542"/>
    <w:rsid w:val="00AC6D2E"/>
    <w:rsid w:val="00AF79B5"/>
    <w:rsid w:val="00B05392"/>
    <w:rsid w:val="00B3140F"/>
    <w:rsid w:val="00B56C6F"/>
    <w:rsid w:val="00B57155"/>
    <w:rsid w:val="00B715BE"/>
    <w:rsid w:val="00BD5070"/>
    <w:rsid w:val="00C010D5"/>
    <w:rsid w:val="00C217FA"/>
    <w:rsid w:val="00C23AFC"/>
    <w:rsid w:val="00CD5B2F"/>
    <w:rsid w:val="00CF7A8B"/>
    <w:rsid w:val="00D16B20"/>
    <w:rsid w:val="00DA48EA"/>
    <w:rsid w:val="00DA4DD2"/>
    <w:rsid w:val="00DD63E6"/>
    <w:rsid w:val="00DE1557"/>
    <w:rsid w:val="00DF34C7"/>
    <w:rsid w:val="00E07A97"/>
    <w:rsid w:val="00E14BD1"/>
    <w:rsid w:val="00E25C9F"/>
    <w:rsid w:val="00E471D0"/>
    <w:rsid w:val="00E660F6"/>
    <w:rsid w:val="00E825F1"/>
    <w:rsid w:val="00E92557"/>
    <w:rsid w:val="00EA5CE9"/>
    <w:rsid w:val="00EB189D"/>
    <w:rsid w:val="00EB6E32"/>
    <w:rsid w:val="00EC1DF5"/>
    <w:rsid w:val="00F17814"/>
    <w:rsid w:val="00F6259C"/>
    <w:rsid w:val="00F803E0"/>
    <w:rsid w:val="00FA68EA"/>
    <w:rsid w:val="00FB3FBC"/>
    <w:rsid w:val="00FB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61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71A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6A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AC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66ACA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E7F8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7F8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7F8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7F8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61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71A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6A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AC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66ACA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E7F8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7F8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7F8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7F8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756D0-DE02-48B7-9B72-FF62F452B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Експериментална задача:</vt:lpstr>
    </vt:vector>
  </TitlesOfParts>
  <Company>SU</Company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Експериментална задача:</dc:title>
  <dc:creator>MVA</dc:creator>
  <cp:lastModifiedBy>mvabr</cp:lastModifiedBy>
  <cp:revision>2</cp:revision>
  <cp:lastPrinted>2015-05-13T13:53:00Z</cp:lastPrinted>
  <dcterms:created xsi:type="dcterms:W3CDTF">2015-05-13T13:56:00Z</dcterms:created>
  <dcterms:modified xsi:type="dcterms:W3CDTF">2015-05-13T13:56:00Z</dcterms:modified>
</cp:coreProperties>
</file>